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3407"/>
        <w:gridCol w:w="3261"/>
        <w:gridCol w:w="3231"/>
      </w:tblGrid>
      <w:tr w:rsidR="009C4E67" w:rsidTr="00F62FAE">
        <w:tc>
          <w:tcPr>
            <w:tcW w:w="557" w:type="dxa"/>
            <w:shd w:val="clear" w:color="auto" w:fill="7030A0"/>
          </w:tcPr>
          <w:p w:rsidR="00A86D67" w:rsidRPr="00900CA0" w:rsidRDefault="00A86D67" w:rsidP="00F62FAE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3407" w:type="dxa"/>
            <w:shd w:val="clear" w:color="auto" w:fill="7030A0"/>
          </w:tcPr>
          <w:p w:rsidR="00A86D67" w:rsidRPr="00900CA0" w:rsidRDefault="00A86D67" w:rsidP="00F62FAE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261" w:type="dxa"/>
            <w:shd w:val="clear" w:color="auto" w:fill="7030A0"/>
          </w:tcPr>
          <w:p w:rsidR="00A86D67" w:rsidRPr="00900CA0" w:rsidRDefault="00A86D67" w:rsidP="00F62FAE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231" w:type="dxa"/>
            <w:shd w:val="clear" w:color="auto" w:fill="7030A0"/>
          </w:tcPr>
          <w:p w:rsidR="00A86D67" w:rsidRPr="00900CA0" w:rsidRDefault="00A86D67" w:rsidP="00F62FAE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F62FAE">
            <w:pPr>
              <w:jc w:val="center"/>
              <w:rPr>
                <w:color w:val="FFFFFF" w:themeColor="background1"/>
              </w:rPr>
            </w:pPr>
          </w:p>
        </w:tc>
      </w:tr>
      <w:tr w:rsidR="009C4E67" w:rsidTr="00F62FAE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F62FAE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3407" w:type="dxa"/>
          </w:tcPr>
          <w:p w:rsidR="00853F6D" w:rsidRPr="00D84DEB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1269365</wp:posOffset>
                  </wp:positionH>
                  <wp:positionV relativeFrom="paragraph">
                    <wp:posOffset>0</wp:posOffset>
                  </wp:positionV>
                  <wp:extent cx="629285" cy="519430"/>
                  <wp:effectExtent l="0" t="0" r="0" b="0"/>
                  <wp:wrapThrough wrapText="bothSides">
                    <wp:wrapPolygon edited="0">
                      <wp:start x="0" y="0"/>
                      <wp:lineTo x="0" y="20597"/>
                      <wp:lineTo x="20924" y="20597"/>
                      <wp:lineTo x="20924" y="0"/>
                      <wp:lineTo x="0" y="0"/>
                    </wp:wrapPolygon>
                  </wp:wrapThrough>
                  <wp:docPr id="12" name="Picture 12" descr="C:\Users\lauram\AppData\Local\Microsoft\Windows\INetCache\Content.MSO\749CF5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749CF5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53F6D"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>
              <w:rPr>
                <w:b/>
                <w:sz w:val="16"/>
                <w:szCs w:val="16"/>
                <w:u w:val="single"/>
              </w:rPr>
              <w:t>Ananse and the Pot of Wisdom</w:t>
            </w:r>
          </w:p>
          <w:p w:rsidR="00853F6D" w:rsidRDefault="00853F6D" w:rsidP="00F62FAE">
            <w:pPr>
              <w:rPr>
                <w:sz w:val="16"/>
                <w:szCs w:val="16"/>
              </w:rPr>
            </w:pPr>
          </w:p>
          <w:p w:rsidR="00853F6D" w:rsidRDefault="00853F6D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4</w:t>
            </w:r>
          </w:p>
          <w:p w:rsidR="00853F6D" w:rsidRDefault="00853F6D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853F6D" w:rsidRDefault="00853F6D" w:rsidP="00F62FAE">
            <w:pPr>
              <w:rPr>
                <w:b/>
                <w:sz w:val="16"/>
                <w:szCs w:val="16"/>
              </w:rPr>
            </w:pPr>
          </w:p>
          <w:p w:rsidR="00853F6D" w:rsidRPr="00853F6D" w:rsidRDefault="00410930" w:rsidP="00F62FA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t xml:space="preserve">Read the story about Ananse and the Pot of Wisdom </w:t>
            </w:r>
            <w:r w:rsidR="00853F6D">
              <w:rPr>
                <w:noProof/>
                <w:sz w:val="16"/>
                <w:szCs w:val="16"/>
                <w:lang w:eastAsia="en-GB"/>
              </w:rPr>
              <w:t>and complete related activities.</w:t>
            </w:r>
          </w:p>
          <w:p w:rsidR="00853F6D" w:rsidRPr="00E36210" w:rsidRDefault="00853F6D" w:rsidP="00F62FAE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</w:tcPr>
          <w:p w:rsidR="00853F6D" w:rsidRPr="00616DCF" w:rsidRDefault="00853F6D" w:rsidP="00F62F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BA2C44">
              <w:rPr>
                <w:b/>
                <w:sz w:val="16"/>
                <w:szCs w:val="16"/>
                <w:u w:val="single"/>
              </w:rPr>
              <w:t>Fraction Sequences</w:t>
            </w:r>
            <w:r w:rsidRPr="00616DCF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853F6D" w:rsidRDefault="00853F6D" w:rsidP="00F62FAE">
            <w:pPr>
              <w:rPr>
                <w:sz w:val="16"/>
                <w:szCs w:val="16"/>
              </w:rPr>
            </w:pP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Maths Week 4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BA2C44" w:rsidRDefault="00F62FAE" w:rsidP="00F62FAE">
            <w:pPr>
              <w:rPr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10006C91" wp14:editId="7B51B071">
                  <wp:simplePos x="0" y="0"/>
                  <wp:positionH relativeFrom="column">
                    <wp:posOffset>1429385</wp:posOffset>
                  </wp:positionH>
                  <wp:positionV relativeFrom="paragraph">
                    <wp:posOffset>94615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53F6D" w:rsidRPr="00FD335F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Work your way through the learning reminders and complete the related activities.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71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3 – Enter the Stone Age – Part 1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387985</wp:posOffset>
                  </wp:positionV>
                  <wp:extent cx="762000" cy="762000"/>
                  <wp:effectExtent l="0" t="0" r="0" b="0"/>
                  <wp:wrapThrough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hrough>
                  <wp:docPr id="8" name="Picture 8" descr="Stone Age Illustrations, Royalty-Free Vector Graphics &amp;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one Age Illustrations, Royalty-Free Vector Graphics &amp;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930">
              <w:rPr>
                <w:sz w:val="16"/>
                <w:szCs w:val="16"/>
              </w:rPr>
              <w:t>Read the ‘Three</w:t>
            </w:r>
            <w:r>
              <w:rPr>
                <w:sz w:val="16"/>
                <w:szCs w:val="16"/>
              </w:rPr>
              <w:t xml:space="preserve"> Stone Age Periods’ information in the Resources about the Palaeolithic, Mesolithic and Neolithic periods of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sz w:val="16"/>
                <w:szCs w:val="16"/>
              </w:rPr>
              <w:t>The Stone Age.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853F6D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the ‘Let’s Find Out’ sheet (in the res</w:t>
            </w:r>
            <w:r w:rsidR="00410930">
              <w:rPr>
                <w:sz w:val="16"/>
                <w:szCs w:val="16"/>
              </w:rPr>
              <w:t>ource section) for each of the three</w:t>
            </w:r>
            <w:r>
              <w:rPr>
                <w:sz w:val="16"/>
                <w:szCs w:val="16"/>
              </w:rPr>
              <w:t xml:space="preserve"> periods.</w:t>
            </w:r>
          </w:p>
        </w:tc>
      </w:tr>
      <w:tr w:rsidR="00CA3471" w:rsidTr="00F62FAE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CA3471" w:rsidRPr="00900CA0" w:rsidRDefault="00CA3471" w:rsidP="00F62FAE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3407" w:type="dxa"/>
          </w:tcPr>
          <w:p w:rsidR="00CA3471" w:rsidRPr="00D84DEB" w:rsidRDefault="00410930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2 – Conjunctions 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4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</w:p>
          <w:p w:rsidR="00CA3471" w:rsidRPr="00E36210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story ‘Why Pig has a Short Snout’ and complete related activities. </w:t>
            </w:r>
          </w:p>
        </w:tc>
        <w:tc>
          <w:tcPr>
            <w:tcW w:w="3261" w:type="dxa"/>
          </w:tcPr>
          <w:p w:rsidR="00CA3471" w:rsidRPr="00616DCF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FD335F">
              <w:rPr>
                <w:b/>
                <w:sz w:val="16"/>
                <w:szCs w:val="16"/>
                <w:u w:val="single"/>
              </w:rPr>
              <w:t>Fractions of Amounts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Maths Week 4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>
              <w:rPr>
                <w:b/>
                <w:sz w:val="16"/>
                <w:szCs w:val="16"/>
              </w:rPr>
              <w:t>Day 2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</w:p>
          <w:p w:rsidR="00CA3471" w:rsidRPr="00FD335F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Work your way through the learning reminders and complete the related activities.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71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 Lesson 3 – Enter the Stone Age – Part 2</w:t>
            </w:r>
          </w:p>
          <w:p w:rsidR="00CA3471" w:rsidRDefault="00CA3471" w:rsidP="00F62FAE">
            <w:pPr>
              <w:rPr>
                <w:b/>
                <w:sz w:val="16"/>
                <w:szCs w:val="16"/>
                <w:u w:val="single"/>
              </w:rPr>
            </w:pPr>
          </w:p>
          <w:p w:rsidR="00CA3471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your knowledge about the three</w:t>
            </w:r>
            <w:r w:rsidR="00CA3471">
              <w:rPr>
                <w:sz w:val="16"/>
                <w:szCs w:val="16"/>
              </w:rPr>
              <w:t xml:space="preserve"> periods of The Stone Age from yesterday.</w:t>
            </w:r>
          </w:p>
          <w:p w:rsidR="00CA3471" w:rsidRDefault="00F62FAE" w:rsidP="00F62FAE">
            <w:pPr>
              <w:rPr>
                <w:sz w:val="16"/>
                <w:szCs w:val="16"/>
              </w:rPr>
            </w:pPr>
            <w:r>
              <w:pict w14:anchorId="6768C7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37" type="#_x0000_t75" style="position:absolute;margin-left:98.05pt;margin-top:7.05pt;width:47.25pt;height:47.25pt;z-index:2517012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wrapcoords="-343 0 -343 21257 21600 21257 21600 0 -343 0">
                  <v:imagedata r:id="rId14" o:title="D1F37F1F"/>
                  <w10:wrap type="through"/>
                </v:shape>
              </w:pict>
            </w:r>
          </w:p>
          <w:p w:rsidR="00CA3471" w:rsidRDefault="00CA3471" w:rsidP="00F62FAE">
            <w:pPr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>Design and produce a leaflet detailing the most im</w:t>
            </w:r>
            <w:r w:rsidR="00410930">
              <w:rPr>
                <w:sz w:val="16"/>
                <w:szCs w:val="16"/>
              </w:rPr>
              <w:t>portant aspects of each of the three</w:t>
            </w:r>
            <w:r>
              <w:rPr>
                <w:sz w:val="16"/>
                <w:szCs w:val="16"/>
              </w:rPr>
              <w:t xml:space="preserve"> periods.</w:t>
            </w:r>
            <w:r>
              <w:rPr>
                <w:noProof/>
                <w:sz w:val="16"/>
                <w:szCs w:val="16"/>
                <w:lang w:eastAsia="en-GB"/>
              </w:rPr>
              <w:t xml:space="preserve"> </w:t>
            </w:r>
          </w:p>
        </w:tc>
      </w:tr>
      <w:tr w:rsidR="00CA3471" w:rsidTr="00F62FAE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CA3471" w:rsidRPr="00900CA0" w:rsidRDefault="00CA3471" w:rsidP="00F62FAE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3407" w:type="dxa"/>
          </w:tcPr>
          <w:p w:rsidR="00CA3471" w:rsidRPr="00991E84" w:rsidRDefault="00410930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3 – Story Writing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4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</w:p>
          <w:p w:rsidR="00410930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carefully at the Bird Illustration, it is from the story of Ananse. </w:t>
            </w:r>
          </w:p>
          <w:p w:rsidR="00410930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notes about what you notice. </w:t>
            </w:r>
          </w:p>
          <w:p w:rsidR="00CA3471" w:rsidRPr="00E36210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Story Summary to make up a story about Anamse and the Birds.’</w:t>
            </w:r>
          </w:p>
        </w:tc>
        <w:tc>
          <w:tcPr>
            <w:tcW w:w="3261" w:type="dxa"/>
          </w:tcPr>
          <w:p w:rsidR="00CA3471" w:rsidRPr="00616DCF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FD335F">
              <w:rPr>
                <w:b/>
                <w:sz w:val="16"/>
                <w:szCs w:val="16"/>
                <w:u w:val="single"/>
              </w:rPr>
              <w:t>Add and Subtract Fractions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6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Maths Week 4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>
              <w:rPr>
                <w:b/>
                <w:sz w:val="16"/>
                <w:szCs w:val="16"/>
              </w:rPr>
              <w:t>Day 3</w:t>
            </w: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-139065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6"/>
                <w:szCs w:val="16"/>
              </w:rPr>
              <w:t>Work your way through the learning reminders and complete the related activities.</w:t>
            </w: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</w:p>
          <w:p w:rsidR="00CA3471" w:rsidRPr="00426417" w:rsidRDefault="00CA3471" w:rsidP="00F62F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AE" w:rsidRPr="008616AA" w:rsidRDefault="00F62FAE" w:rsidP="00F62FA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5DC1F8D0" wp14:editId="75731D40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696595</wp:posOffset>
                  </wp:positionV>
                  <wp:extent cx="676275" cy="863600"/>
                  <wp:effectExtent l="0" t="0" r="9525" b="0"/>
                  <wp:wrapThrough wrapText="bothSides">
                    <wp:wrapPolygon edited="0">
                      <wp:start x="0" y="0"/>
                      <wp:lineTo x="0" y="20965"/>
                      <wp:lineTo x="21296" y="20965"/>
                      <wp:lineTo x="21296" y="0"/>
                      <wp:lineTo x="0" y="0"/>
                    </wp:wrapPolygon>
                  </wp:wrapThrough>
                  <wp:docPr id="2" name="Picture 2" descr="C:\Users\lauram\AppData\Local\Microsoft\Windows\INetCache\Content.MSO\968E80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968E80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16AA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Science </w:t>
            </w: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Lesson 3 - </w:t>
            </w:r>
            <w:r w:rsidRPr="008616AA">
              <w:rPr>
                <w:rFonts w:cstheme="minorHAnsi"/>
                <w:b/>
                <w:sz w:val="16"/>
                <w:szCs w:val="16"/>
                <w:u w:val="single"/>
              </w:rPr>
              <w:t>Plants (flowers, fruit, seeds)</w:t>
            </w:r>
            <w:r w:rsidRPr="008616AA">
              <w:rPr>
                <w:rFonts w:cstheme="minorHAnsi"/>
                <w:sz w:val="16"/>
                <w:szCs w:val="16"/>
              </w:rPr>
              <w:t xml:space="preserve">   Watch the video of the song describing what plants</w:t>
            </w:r>
            <w:r>
              <w:rPr>
                <w:rFonts w:cstheme="minorHAnsi"/>
                <w:sz w:val="16"/>
                <w:szCs w:val="16"/>
              </w:rPr>
              <w:t xml:space="preserve"> need to grow and be healthy at </w:t>
            </w:r>
            <w:hyperlink r:id="rId18" w:history="1">
              <w:r w:rsidRPr="008616AA">
                <w:rPr>
                  <w:rStyle w:val="Hyperlink"/>
                  <w:rFonts w:cstheme="minorHAnsi"/>
                  <w:sz w:val="16"/>
                  <w:szCs w:val="16"/>
                </w:rPr>
                <w:t>https://www.bbc.co.uk/bitesize/topics/zy66fg8/articles/z98jpbk</w:t>
              </w:r>
            </w:hyperlink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F62FAE" w:rsidRDefault="00F62FAE" w:rsidP="00F62FAE">
            <w:pPr>
              <w:rPr>
                <w:rFonts w:cstheme="minorHAnsi"/>
                <w:sz w:val="16"/>
                <w:szCs w:val="16"/>
              </w:rPr>
            </w:pPr>
          </w:p>
          <w:p w:rsidR="00F62FAE" w:rsidRPr="008616AA" w:rsidRDefault="00F62FAE" w:rsidP="00F62FAE">
            <w:pPr>
              <w:rPr>
                <w:rFonts w:cstheme="minorHAnsi"/>
                <w:sz w:val="16"/>
                <w:szCs w:val="16"/>
              </w:rPr>
            </w:pPr>
            <w:r w:rsidRPr="008616AA">
              <w:rPr>
                <w:rFonts w:cstheme="minorHAnsi"/>
                <w:sz w:val="16"/>
                <w:szCs w:val="16"/>
              </w:rPr>
              <w:t>Can you draw a plant (any plant) and make notes from the Bitesize site detailing how this plant can be kept healthy?</w:t>
            </w:r>
          </w:p>
          <w:p w:rsidR="00CA3471" w:rsidRDefault="00CA3471" w:rsidP="00F62FAE">
            <w:pPr>
              <w:rPr>
                <w:sz w:val="12"/>
                <w:szCs w:val="12"/>
              </w:rPr>
            </w:pPr>
          </w:p>
        </w:tc>
      </w:tr>
      <w:tr w:rsidR="00CA3471" w:rsidTr="00F62FAE">
        <w:trPr>
          <w:cantSplit/>
          <w:trHeight w:val="3001"/>
        </w:trPr>
        <w:tc>
          <w:tcPr>
            <w:tcW w:w="557" w:type="dxa"/>
            <w:shd w:val="clear" w:color="auto" w:fill="7030A0"/>
            <w:textDirection w:val="btLr"/>
          </w:tcPr>
          <w:p w:rsidR="00CA3471" w:rsidRPr="00900CA0" w:rsidRDefault="00CA3471" w:rsidP="00F62FAE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3407" w:type="dxa"/>
          </w:tcPr>
          <w:p w:rsidR="00CA3471" w:rsidRPr="00991E84" w:rsidRDefault="00410930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4 – Poetry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4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</w:p>
          <w:p w:rsidR="00CA3471" w:rsidRPr="00EF0DFA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four nature poems and complete related activities.</w:t>
            </w:r>
          </w:p>
        </w:tc>
        <w:tc>
          <w:tcPr>
            <w:tcW w:w="3261" w:type="dxa"/>
          </w:tcPr>
          <w:p w:rsidR="00CA3471" w:rsidRPr="00616DCF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FD335F">
              <w:rPr>
                <w:b/>
                <w:sz w:val="16"/>
                <w:szCs w:val="16"/>
                <w:u w:val="single"/>
              </w:rPr>
              <w:t>Polygons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0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Maths Week 4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>
              <w:rPr>
                <w:b/>
                <w:sz w:val="16"/>
                <w:szCs w:val="16"/>
              </w:rPr>
              <w:t>Day 4</w:t>
            </w: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</w:p>
          <w:p w:rsidR="00CA3471" w:rsidRPr="00FD335F" w:rsidRDefault="00FD335F" w:rsidP="00F62FAE">
            <w:pPr>
              <w:rPr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108585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6"/>
                <w:szCs w:val="16"/>
              </w:rPr>
              <w:t>Work your way through the learning reminders and complete the related activities.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AE" w:rsidRDefault="00F62FAE" w:rsidP="00F62FAE">
            <w:pPr>
              <w:pStyle w:val="NormalWeb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  <w:t xml:space="preserve">Music 1 – Pulse and Rhythm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:rsidR="00F62FAE" w:rsidRDefault="00F62FAE" w:rsidP="00F62FA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Revise the ideas of pulse and rhythm in music by watching the video clip at </w:t>
            </w:r>
            <w:hyperlink r:id="rId21" w:history="1">
              <w:r w:rsidRPr="00313F9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https://www.bbc.co.uk/bitesize/topics</w:t>
              </w:r>
              <w:r w:rsidRPr="00313F96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br/>
                <w:t>/zcbkcj6/articles/z2mqw6f</w:t>
              </w:r>
            </w:hyperlink>
            <w:r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:rsidR="00F62FAE" w:rsidRPr="00F62FAE" w:rsidRDefault="00F62FAE" w:rsidP="00F62FAE">
            <w:p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09AEEAF" wp14:editId="52C352CA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173355</wp:posOffset>
                  </wp:positionV>
                  <wp:extent cx="856615" cy="383540"/>
                  <wp:effectExtent l="0" t="0" r="635" b="0"/>
                  <wp:wrapThrough wrapText="bothSides">
                    <wp:wrapPolygon edited="0">
                      <wp:start x="0" y="0"/>
                      <wp:lineTo x="0" y="20384"/>
                      <wp:lineTo x="21136" y="20384"/>
                      <wp:lineTo x="21136" y="0"/>
                      <wp:lineTo x="0" y="0"/>
                    </wp:wrapPolygon>
                  </wp:wrapThrough>
                  <wp:docPr id="10" name="Picture 10" descr="254558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54558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383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000000"/>
                <w:sz w:val="16"/>
                <w:szCs w:val="16"/>
              </w:rPr>
              <w:t>Make up your own word rhythms to fit in with those on the Bitesize music site. For example: “One, two, three, four,” as the pulse. The rhythm could be: “A pattern of sounds of different lengths.”</w:t>
            </w:r>
          </w:p>
        </w:tc>
      </w:tr>
      <w:tr w:rsidR="00CA3471" w:rsidTr="00F62FAE">
        <w:trPr>
          <w:cantSplit/>
          <w:trHeight w:val="2530"/>
        </w:trPr>
        <w:tc>
          <w:tcPr>
            <w:tcW w:w="557" w:type="dxa"/>
            <w:shd w:val="clear" w:color="auto" w:fill="7030A0"/>
            <w:textDirection w:val="btLr"/>
          </w:tcPr>
          <w:p w:rsidR="00CA3471" w:rsidRPr="00900CA0" w:rsidRDefault="00CA3471" w:rsidP="00F62FAE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3407" w:type="dxa"/>
          </w:tcPr>
          <w:p w:rsidR="00CA3471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410930">
              <w:rPr>
                <w:b/>
                <w:sz w:val="16"/>
                <w:szCs w:val="16"/>
                <w:u w:val="single"/>
              </w:rPr>
              <w:t>Read and Learn Poetry</w:t>
            </w:r>
          </w:p>
          <w:p w:rsidR="00CA3471" w:rsidRPr="00767EEF" w:rsidRDefault="00CA3471" w:rsidP="00F62FAE">
            <w:pPr>
              <w:rPr>
                <w:b/>
                <w:sz w:val="16"/>
                <w:szCs w:val="16"/>
                <w:u w:val="single"/>
              </w:rPr>
            </w:pP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4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CA3471" w:rsidRDefault="00CA3471" w:rsidP="00F62FAE">
            <w:pPr>
              <w:rPr>
                <w:b/>
                <w:sz w:val="16"/>
                <w:szCs w:val="16"/>
              </w:rPr>
            </w:pPr>
          </w:p>
          <w:p w:rsidR="00CA3471" w:rsidRDefault="00410930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‘Keep a poem in your pocket’ and try to memorise it. </w:t>
            </w:r>
          </w:p>
          <w:p w:rsidR="00410930" w:rsidRPr="00E36210" w:rsidRDefault="00410930" w:rsidP="00F62FAE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</w:tcPr>
          <w:p w:rsidR="00CA3471" w:rsidRPr="00616DCF" w:rsidRDefault="00CA3471" w:rsidP="00F62FAE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FD335F">
              <w:rPr>
                <w:b/>
                <w:sz w:val="16"/>
                <w:szCs w:val="16"/>
                <w:u w:val="single"/>
              </w:rPr>
              <w:t>Sorting Triangles</w:t>
            </w:r>
          </w:p>
          <w:p w:rsidR="00CA3471" w:rsidRDefault="00CA3471" w:rsidP="00F62FAE">
            <w:pPr>
              <w:rPr>
                <w:sz w:val="16"/>
                <w:szCs w:val="16"/>
              </w:rPr>
            </w:pP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4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A2C44" w:rsidRDefault="00BA2C44" w:rsidP="00F62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Maths Week 4</w:t>
            </w:r>
          </w:p>
          <w:p w:rsidR="00BA2C44" w:rsidRDefault="00BA2C44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>
              <w:rPr>
                <w:b/>
                <w:sz w:val="16"/>
                <w:szCs w:val="16"/>
              </w:rPr>
              <w:t>Day 5</w:t>
            </w:r>
          </w:p>
          <w:p w:rsidR="00FD335F" w:rsidRDefault="00F62FAE" w:rsidP="00F62FAE">
            <w:pPr>
              <w:rPr>
                <w:b/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1391285</wp:posOffset>
                  </wp:positionH>
                  <wp:positionV relativeFrom="paragraph">
                    <wp:posOffset>17780</wp:posOffset>
                  </wp:positionV>
                  <wp:extent cx="387985" cy="351790"/>
                  <wp:effectExtent l="0" t="0" r="0" b="0"/>
                  <wp:wrapThrough wrapText="bothSides">
                    <wp:wrapPolygon edited="0">
                      <wp:start x="0" y="0"/>
                      <wp:lineTo x="0" y="19884"/>
                      <wp:lineTo x="20151" y="19884"/>
                      <wp:lineTo x="20151" y="0"/>
                      <wp:lineTo x="0" y="0"/>
                    </wp:wrapPolygon>
                  </wp:wrapThrough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Work your way through the learning reminders and complete the related activities.</w:t>
            </w:r>
          </w:p>
          <w:p w:rsidR="00FD335F" w:rsidRDefault="00FD335F" w:rsidP="00F62FAE">
            <w:pPr>
              <w:rPr>
                <w:b/>
                <w:sz w:val="16"/>
                <w:szCs w:val="16"/>
              </w:rPr>
            </w:pPr>
          </w:p>
          <w:p w:rsidR="00CA3471" w:rsidRPr="00426417" w:rsidRDefault="00CA3471" w:rsidP="00F62F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AE" w:rsidRDefault="00F62FAE" w:rsidP="00F62FAE">
            <w:pPr>
              <w:pStyle w:val="NormalWeb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8616AA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Creative Learning</w:t>
            </w:r>
          </w:p>
          <w:p w:rsidR="00F62FAE" w:rsidRDefault="00F62FAE" w:rsidP="00F62FAE">
            <w:pPr>
              <w:pStyle w:val="NormalWeb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cstheme="minorHAnsi"/>
                <w:b/>
                <w:noProof/>
                <w:sz w:val="16"/>
                <w:szCs w:val="16"/>
                <w:u w:val="single"/>
              </w:rPr>
              <w:drawing>
                <wp:anchor distT="0" distB="0" distL="114300" distR="114300" simplePos="0" relativeHeight="251713536" behindDoc="0" locked="0" layoutInCell="1" allowOverlap="1" wp14:anchorId="5C636EFE" wp14:editId="6DA5E7E7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415290</wp:posOffset>
                  </wp:positionV>
                  <wp:extent cx="781050" cy="781050"/>
                  <wp:effectExtent l="0" t="0" r="0" b="0"/>
                  <wp:wrapThrough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hrough>
                  <wp:docPr id="13" name="Picture 13" descr="C:\Users\lauram\AppData\Local\Microsoft\Windows\INetCache\Content.MSO\95FD7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95FD7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Write a letter to a neighbour or someone in your community who is by themselves or may be feeling lonely. </w:t>
            </w:r>
          </w:p>
          <w:p w:rsidR="00F62FAE" w:rsidRDefault="00F62FAE" w:rsidP="00F62FAE">
            <w:pPr>
              <w:pStyle w:val="NormalWeb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A3471" w:rsidRPr="00F62FAE" w:rsidRDefault="00F62FAE" w:rsidP="00F62FAE">
            <w:pPr>
              <w:pStyle w:val="NormalWeb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Your letter is sure to make their day and bring a smile to their face.</w:t>
            </w:r>
          </w:p>
        </w:tc>
      </w:tr>
    </w:tbl>
    <w:p w:rsidR="00F62FAE" w:rsidRDefault="00F62FAE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posOffset>5780405</wp:posOffset>
            </wp:positionH>
            <wp:positionV relativeFrom="paragraph">
              <wp:posOffset>84455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F62FAE">
        <w:rPr>
          <w:b/>
          <w:sz w:val="24"/>
          <w:szCs w:val="24"/>
          <w:u w:val="single"/>
        </w:rPr>
        <w:t xml:space="preserve"> - </w:t>
      </w:r>
      <w:r w:rsidR="00507F59" w:rsidRPr="00900CA0">
        <w:rPr>
          <w:b/>
          <w:sz w:val="24"/>
          <w:szCs w:val="24"/>
          <w:u w:val="single"/>
        </w:rPr>
        <w:t xml:space="preserve">Year 4: </w:t>
      </w:r>
      <w:r w:rsidR="00CA3471">
        <w:rPr>
          <w:b/>
          <w:sz w:val="24"/>
          <w:szCs w:val="24"/>
          <w:u w:val="single"/>
        </w:rPr>
        <w:t>Week 3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CA3471">
        <w:rPr>
          <w:b/>
          <w:sz w:val="24"/>
          <w:szCs w:val="24"/>
          <w:u w:val="single"/>
        </w:rPr>
        <w:t>Week Beginning 27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p w:rsidR="00F62FAE" w:rsidRPr="00900CA0" w:rsidRDefault="00F62FAE">
      <w:pPr>
        <w:rPr>
          <w:b/>
          <w:sz w:val="24"/>
          <w:szCs w:val="24"/>
          <w:u w:val="single"/>
        </w:rPr>
      </w:pPr>
      <w:bookmarkStart w:id="0" w:name="_GoBack"/>
      <w:bookmarkEnd w:id="0"/>
    </w:p>
    <w:sectPr w:rsidR="00F62FAE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0E" w:rsidRDefault="00A1060E" w:rsidP="00A86D67">
      <w:pPr>
        <w:spacing w:after="0" w:line="240" w:lineRule="auto"/>
      </w:pPr>
      <w:r>
        <w:separator/>
      </w:r>
    </w:p>
  </w:endnote>
  <w:end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0E" w:rsidRDefault="00A1060E" w:rsidP="00A86D67">
      <w:pPr>
        <w:spacing w:after="0" w:line="240" w:lineRule="auto"/>
      </w:pPr>
      <w:r>
        <w:separator/>
      </w:r>
    </w:p>
  </w:footnote>
  <w:foot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22E1B"/>
    <w:rsid w:val="00156BE0"/>
    <w:rsid w:val="001B6216"/>
    <w:rsid w:val="001E7176"/>
    <w:rsid w:val="001F0DF0"/>
    <w:rsid w:val="002F28CD"/>
    <w:rsid w:val="003318ED"/>
    <w:rsid w:val="003A580C"/>
    <w:rsid w:val="00410930"/>
    <w:rsid w:val="0042416E"/>
    <w:rsid w:val="00424A4E"/>
    <w:rsid w:val="00426417"/>
    <w:rsid w:val="00507F59"/>
    <w:rsid w:val="00530782"/>
    <w:rsid w:val="00556AEC"/>
    <w:rsid w:val="005D5138"/>
    <w:rsid w:val="00616DCF"/>
    <w:rsid w:val="006C6818"/>
    <w:rsid w:val="0075750F"/>
    <w:rsid w:val="00767EEF"/>
    <w:rsid w:val="007A5142"/>
    <w:rsid w:val="007C3C29"/>
    <w:rsid w:val="008274A5"/>
    <w:rsid w:val="00853F6D"/>
    <w:rsid w:val="00874585"/>
    <w:rsid w:val="0087553B"/>
    <w:rsid w:val="008905E2"/>
    <w:rsid w:val="008B3882"/>
    <w:rsid w:val="008E0BAC"/>
    <w:rsid w:val="00900CA0"/>
    <w:rsid w:val="00990FAD"/>
    <w:rsid w:val="00991E84"/>
    <w:rsid w:val="009C063D"/>
    <w:rsid w:val="009C4E67"/>
    <w:rsid w:val="00A1060E"/>
    <w:rsid w:val="00A86D67"/>
    <w:rsid w:val="00B06080"/>
    <w:rsid w:val="00B95FE6"/>
    <w:rsid w:val="00BA2C44"/>
    <w:rsid w:val="00BD3C50"/>
    <w:rsid w:val="00BF6E34"/>
    <w:rsid w:val="00C611C3"/>
    <w:rsid w:val="00C866A1"/>
    <w:rsid w:val="00CA3471"/>
    <w:rsid w:val="00CF5AAA"/>
    <w:rsid w:val="00D111C9"/>
    <w:rsid w:val="00D84DEB"/>
    <w:rsid w:val="00DA4640"/>
    <w:rsid w:val="00DF7EDC"/>
    <w:rsid w:val="00E02C1C"/>
    <w:rsid w:val="00E21F2F"/>
    <w:rsid w:val="00E36210"/>
    <w:rsid w:val="00ED23CC"/>
    <w:rsid w:val="00EE1C32"/>
    <w:rsid w:val="00EF0DFA"/>
    <w:rsid w:val="00F42AA5"/>
    <w:rsid w:val="00F62FAE"/>
    <w:rsid w:val="00FD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2A4BF776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F62FAE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ww.hamilton-trust.org.uk/blog/learning-home-packs/" TargetMode="External"/><Relationship Id="rId18" Type="http://schemas.openxmlformats.org/officeDocument/2006/relationships/hyperlink" Target="https://www.bbc.co.uk/bitesize/topics/zy66fg8/articles/z98jpbk" TargetMode="External"/><Relationship Id="rId26" Type="http://schemas.openxmlformats.org/officeDocument/2006/relationships/image" Target="media/image8.emf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topics/zcbkcj6/articles/z2mqw6f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ww.hamilton-trust.org.uk/blog/learning-home-packs/" TargetMode="External"/><Relationship Id="rId20" Type="http://schemas.openxmlformats.org/officeDocument/2006/relationships/hyperlink" Target="https://www.hamilton-trust.org.uk/blog/learning-home-pack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hamilton-trust.org.uk/blog/learning-home-pack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gif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amilton-trust.org.uk/blog/learning-home-packs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4</cp:revision>
  <cp:lastPrinted>2020-04-23T18:52:00Z</cp:lastPrinted>
  <dcterms:created xsi:type="dcterms:W3CDTF">2020-04-22T08:08:00Z</dcterms:created>
  <dcterms:modified xsi:type="dcterms:W3CDTF">2020-04-23T18:52:00Z</dcterms:modified>
</cp:coreProperties>
</file>